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9EE" w:rsidRPr="00E86D18" w:rsidRDefault="002669EE" w:rsidP="002669EE">
      <w:pPr>
        <w:keepNext/>
        <w:tabs>
          <w:tab w:val="num" w:pos="360"/>
        </w:tabs>
        <w:ind w:left="360" w:hanging="360"/>
        <w:jc w:val="center"/>
        <w:outlineLvl w:val="4"/>
        <w:rPr>
          <w:rFonts w:ascii="Garamond" w:hAnsi="Garamond"/>
          <w:b/>
          <w:iCs/>
          <w:color w:val="000000"/>
          <w:spacing w:val="-3"/>
          <w:sz w:val="28"/>
          <w:szCs w:val="28"/>
        </w:rPr>
      </w:pPr>
      <w:r w:rsidRPr="00E86D18">
        <w:rPr>
          <w:rFonts w:ascii="Garamond" w:hAnsi="Garamond"/>
          <w:b/>
          <w:iCs/>
          <w:color w:val="000000"/>
          <w:spacing w:val="-3"/>
          <w:sz w:val="28"/>
          <w:szCs w:val="28"/>
        </w:rPr>
        <w:t>Вопросы рубежных контролей</w:t>
      </w:r>
    </w:p>
    <w:p w:rsidR="002669EE" w:rsidRDefault="002669EE" w:rsidP="002669EE">
      <w:pPr>
        <w:pStyle w:val="4"/>
      </w:pPr>
      <w:r>
        <w:t>Рубежный контроль 1 – тестовый опрос</w:t>
      </w:r>
    </w:p>
    <w:p w:rsidR="002669EE" w:rsidRDefault="002669EE" w:rsidP="002669EE">
      <w:pPr>
        <w:numPr>
          <w:ilvl w:val="0"/>
          <w:numId w:val="1"/>
        </w:numPr>
        <w:tabs>
          <w:tab w:val="num" w:pos="360"/>
        </w:tabs>
        <w:ind w:left="360"/>
        <w:rPr>
          <w:sz w:val="28"/>
        </w:rPr>
      </w:pPr>
      <w:r>
        <w:rPr>
          <w:sz w:val="28"/>
        </w:rPr>
        <w:t>Предпосылки возникновения маркетинга.</w:t>
      </w:r>
    </w:p>
    <w:p w:rsidR="002669EE" w:rsidRDefault="002669EE" w:rsidP="002669EE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sz w:val="28"/>
        </w:rPr>
      </w:pPr>
      <w:r>
        <w:rPr>
          <w:sz w:val="28"/>
        </w:rPr>
        <w:t xml:space="preserve">Сущность и содержание маркетинга. </w:t>
      </w:r>
    </w:p>
    <w:p w:rsidR="002669EE" w:rsidRDefault="002669EE" w:rsidP="002669EE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sz w:val="28"/>
        </w:rPr>
      </w:pPr>
      <w:r>
        <w:rPr>
          <w:sz w:val="28"/>
        </w:rPr>
        <w:t xml:space="preserve">Маркетинговое мышление и постулаты маркетинга. </w:t>
      </w:r>
    </w:p>
    <w:p w:rsidR="002669EE" w:rsidRDefault="002669EE" w:rsidP="002669EE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sz w:val="28"/>
        </w:rPr>
      </w:pPr>
      <w:r>
        <w:rPr>
          <w:sz w:val="28"/>
        </w:rPr>
        <w:t>Определение маркети</w:t>
      </w:r>
      <w:r>
        <w:rPr>
          <w:sz w:val="28"/>
        </w:rPr>
        <w:t>н</w:t>
      </w:r>
      <w:r>
        <w:rPr>
          <w:sz w:val="28"/>
        </w:rPr>
        <w:t>га.</w:t>
      </w:r>
    </w:p>
    <w:p w:rsidR="002669EE" w:rsidRDefault="002669EE" w:rsidP="002669EE">
      <w:pPr>
        <w:numPr>
          <w:ilvl w:val="0"/>
          <w:numId w:val="1"/>
        </w:numPr>
        <w:tabs>
          <w:tab w:val="num" w:pos="360"/>
        </w:tabs>
        <w:ind w:left="360"/>
        <w:rPr>
          <w:sz w:val="28"/>
        </w:rPr>
      </w:pPr>
      <w:r>
        <w:rPr>
          <w:sz w:val="28"/>
        </w:rPr>
        <w:t>Основные цели маркетинговой деятельности.</w:t>
      </w:r>
    </w:p>
    <w:p w:rsidR="002669EE" w:rsidRDefault="002669EE" w:rsidP="002669EE">
      <w:pPr>
        <w:numPr>
          <w:ilvl w:val="0"/>
          <w:numId w:val="1"/>
        </w:numPr>
        <w:tabs>
          <w:tab w:val="num" w:pos="360"/>
        </w:tabs>
        <w:ind w:left="360"/>
        <w:rPr>
          <w:sz w:val="28"/>
        </w:rPr>
      </w:pPr>
      <w:r>
        <w:rPr>
          <w:sz w:val="28"/>
        </w:rPr>
        <w:t>Концепции маркетинга.</w:t>
      </w:r>
    </w:p>
    <w:p w:rsidR="002669EE" w:rsidRDefault="002669EE" w:rsidP="002669EE">
      <w:pPr>
        <w:numPr>
          <w:ilvl w:val="0"/>
          <w:numId w:val="1"/>
        </w:numPr>
        <w:tabs>
          <w:tab w:val="num" w:pos="360"/>
        </w:tabs>
        <w:ind w:left="360"/>
        <w:rPr>
          <w:sz w:val="28"/>
        </w:rPr>
      </w:pPr>
      <w:r>
        <w:rPr>
          <w:sz w:val="28"/>
        </w:rPr>
        <w:t>Функции маркетинга.</w:t>
      </w:r>
    </w:p>
    <w:p w:rsidR="002669EE" w:rsidRDefault="002669EE" w:rsidP="002669EE">
      <w:pPr>
        <w:pStyle w:val="af3"/>
        <w:numPr>
          <w:ilvl w:val="0"/>
          <w:numId w:val="1"/>
        </w:numPr>
        <w:tabs>
          <w:tab w:val="num" w:pos="360"/>
        </w:tabs>
        <w:ind w:left="360"/>
        <w:jc w:val="both"/>
        <w:rPr>
          <w:sz w:val="28"/>
        </w:rPr>
      </w:pPr>
      <w:r>
        <w:rPr>
          <w:sz w:val="28"/>
        </w:rPr>
        <w:t>Комплекс маркетинга: понятие, структура и при</w:t>
      </w:r>
      <w:r>
        <w:rPr>
          <w:sz w:val="28"/>
        </w:rPr>
        <w:t>н</w:t>
      </w:r>
      <w:r>
        <w:rPr>
          <w:sz w:val="28"/>
        </w:rPr>
        <w:t>ципы построения.</w:t>
      </w:r>
    </w:p>
    <w:p w:rsidR="002669EE" w:rsidRDefault="002669EE" w:rsidP="002669EE">
      <w:pPr>
        <w:pStyle w:val="af3"/>
        <w:numPr>
          <w:ilvl w:val="0"/>
          <w:numId w:val="1"/>
        </w:numPr>
        <w:tabs>
          <w:tab w:val="num" w:pos="360"/>
        </w:tabs>
        <w:ind w:left="360"/>
        <w:jc w:val="both"/>
        <w:rPr>
          <w:color w:val="auto"/>
          <w:spacing w:val="0"/>
          <w:sz w:val="28"/>
        </w:rPr>
      </w:pPr>
      <w:r>
        <w:rPr>
          <w:color w:val="auto"/>
          <w:spacing w:val="0"/>
          <w:sz w:val="28"/>
        </w:rPr>
        <w:t>Маркетинговая среда и ее структура.</w:t>
      </w:r>
    </w:p>
    <w:p w:rsidR="002669EE" w:rsidRDefault="002669EE" w:rsidP="002669EE">
      <w:pPr>
        <w:pStyle w:val="af3"/>
        <w:numPr>
          <w:ilvl w:val="0"/>
          <w:numId w:val="1"/>
        </w:numPr>
        <w:tabs>
          <w:tab w:val="num" w:pos="360"/>
        </w:tabs>
        <w:ind w:left="360"/>
        <w:jc w:val="both"/>
        <w:rPr>
          <w:color w:val="auto"/>
          <w:spacing w:val="0"/>
          <w:sz w:val="28"/>
        </w:rPr>
      </w:pPr>
      <w:r>
        <w:rPr>
          <w:color w:val="auto"/>
          <w:spacing w:val="0"/>
          <w:sz w:val="28"/>
        </w:rPr>
        <w:t>Микросреда маркетинга: понятие и характер</w:t>
      </w:r>
      <w:r>
        <w:rPr>
          <w:color w:val="auto"/>
          <w:spacing w:val="0"/>
          <w:sz w:val="28"/>
        </w:rPr>
        <w:t>и</w:t>
      </w:r>
      <w:r>
        <w:rPr>
          <w:color w:val="auto"/>
          <w:spacing w:val="0"/>
          <w:sz w:val="28"/>
        </w:rPr>
        <w:t>стика факторов.</w:t>
      </w:r>
    </w:p>
    <w:p w:rsidR="002669EE" w:rsidRDefault="002669EE" w:rsidP="002669EE">
      <w:pPr>
        <w:pStyle w:val="af3"/>
        <w:numPr>
          <w:ilvl w:val="0"/>
          <w:numId w:val="1"/>
        </w:numPr>
        <w:tabs>
          <w:tab w:val="num" w:pos="360"/>
        </w:tabs>
        <w:ind w:left="360"/>
        <w:jc w:val="both"/>
        <w:rPr>
          <w:color w:val="auto"/>
          <w:spacing w:val="0"/>
          <w:sz w:val="28"/>
        </w:rPr>
      </w:pPr>
      <w:r>
        <w:rPr>
          <w:color w:val="auto"/>
          <w:spacing w:val="0"/>
          <w:sz w:val="28"/>
        </w:rPr>
        <w:t>Макросреда маркетинга: понятие и характерист</w:t>
      </w:r>
      <w:r>
        <w:rPr>
          <w:color w:val="auto"/>
          <w:spacing w:val="0"/>
          <w:sz w:val="28"/>
        </w:rPr>
        <w:t>и</w:t>
      </w:r>
      <w:r>
        <w:rPr>
          <w:color w:val="auto"/>
          <w:spacing w:val="0"/>
          <w:sz w:val="28"/>
        </w:rPr>
        <w:t>ка факторов.</w:t>
      </w:r>
    </w:p>
    <w:p w:rsidR="002669EE" w:rsidRDefault="002669EE" w:rsidP="002669EE">
      <w:pPr>
        <w:pStyle w:val="23"/>
        <w:numPr>
          <w:ilvl w:val="0"/>
          <w:numId w:val="1"/>
        </w:numPr>
        <w:tabs>
          <w:tab w:val="num" w:pos="360"/>
        </w:tabs>
        <w:ind w:left="360"/>
      </w:pPr>
      <w:r>
        <w:t xml:space="preserve">Сущность маркетинговых исследований, их цель и задачи. </w:t>
      </w:r>
    </w:p>
    <w:p w:rsidR="002669EE" w:rsidRDefault="002669EE" w:rsidP="002669EE">
      <w:pPr>
        <w:pStyle w:val="23"/>
        <w:numPr>
          <w:ilvl w:val="0"/>
          <w:numId w:val="1"/>
        </w:numPr>
        <w:tabs>
          <w:tab w:val="num" w:pos="360"/>
        </w:tabs>
        <w:ind w:left="360"/>
      </w:pPr>
      <w:r>
        <w:t>Результаты маркетинговых исследований, основные принципы их провед</w:t>
      </w:r>
      <w:r>
        <w:t>е</w:t>
      </w:r>
      <w:r>
        <w:t xml:space="preserve">ния. </w:t>
      </w:r>
    </w:p>
    <w:p w:rsidR="002669EE" w:rsidRDefault="002669EE" w:rsidP="002669EE">
      <w:pPr>
        <w:pStyle w:val="23"/>
        <w:numPr>
          <w:ilvl w:val="0"/>
          <w:numId w:val="1"/>
        </w:numPr>
        <w:tabs>
          <w:tab w:val="num" w:pos="360"/>
        </w:tabs>
        <w:ind w:left="360"/>
      </w:pPr>
      <w:r>
        <w:t>Об</w:t>
      </w:r>
      <w:r>
        <w:t>ъ</w:t>
      </w:r>
      <w:r>
        <w:t>екты и виды маркетинговых исследований.</w:t>
      </w:r>
    </w:p>
    <w:p w:rsidR="002669EE" w:rsidRDefault="002669EE" w:rsidP="002669EE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sz w:val="28"/>
        </w:rPr>
      </w:pPr>
      <w:r>
        <w:rPr>
          <w:sz w:val="28"/>
        </w:rPr>
        <w:t>Организация маркетинговых исследований.</w:t>
      </w:r>
    </w:p>
    <w:p w:rsidR="002669EE" w:rsidRDefault="002669EE" w:rsidP="002669EE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sz w:val="28"/>
        </w:rPr>
      </w:pPr>
      <w:r>
        <w:rPr>
          <w:sz w:val="28"/>
        </w:rPr>
        <w:t>Методы проведения маркетинговых исследований: кабинетные, полевые, комбинированные.</w:t>
      </w:r>
    </w:p>
    <w:p w:rsidR="002669EE" w:rsidRDefault="002669EE" w:rsidP="002669EE">
      <w:pPr>
        <w:numPr>
          <w:ilvl w:val="0"/>
          <w:numId w:val="1"/>
        </w:numPr>
        <w:tabs>
          <w:tab w:val="num" w:pos="360"/>
        </w:tabs>
        <w:ind w:left="360"/>
        <w:rPr>
          <w:sz w:val="28"/>
        </w:rPr>
      </w:pPr>
      <w:r>
        <w:rPr>
          <w:sz w:val="28"/>
        </w:rPr>
        <w:t>Информационное обеспечение маркетинговых исследований.</w:t>
      </w:r>
    </w:p>
    <w:p w:rsidR="002669EE" w:rsidRDefault="002669EE" w:rsidP="002669EE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sz w:val="28"/>
        </w:rPr>
      </w:pPr>
      <w:r>
        <w:rPr>
          <w:sz w:val="28"/>
        </w:rPr>
        <w:t>Потребительский рынок и поведение на нем п</w:t>
      </w:r>
      <w:r>
        <w:rPr>
          <w:sz w:val="28"/>
        </w:rPr>
        <w:t>о</w:t>
      </w:r>
      <w:r>
        <w:rPr>
          <w:sz w:val="28"/>
        </w:rPr>
        <w:t xml:space="preserve">купателей. </w:t>
      </w:r>
    </w:p>
    <w:p w:rsidR="002669EE" w:rsidRDefault="002669EE" w:rsidP="002669EE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sz w:val="28"/>
        </w:rPr>
      </w:pPr>
      <w:r>
        <w:rPr>
          <w:sz w:val="28"/>
        </w:rPr>
        <w:t>Факторы, влия</w:t>
      </w:r>
      <w:r>
        <w:rPr>
          <w:sz w:val="28"/>
        </w:rPr>
        <w:t>ю</w:t>
      </w:r>
      <w:r>
        <w:rPr>
          <w:sz w:val="28"/>
        </w:rPr>
        <w:t xml:space="preserve">щие на поведение потребителя. </w:t>
      </w:r>
    </w:p>
    <w:p w:rsidR="002669EE" w:rsidRDefault="002669EE" w:rsidP="002669EE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sz w:val="28"/>
        </w:rPr>
      </w:pPr>
      <w:r>
        <w:rPr>
          <w:sz w:val="28"/>
        </w:rPr>
        <w:t>Подходы к формированию модели покуп</w:t>
      </w:r>
      <w:r>
        <w:rPr>
          <w:sz w:val="28"/>
        </w:rPr>
        <w:t>а</w:t>
      </w:r>
      <w:r>
        <w:rPr>
          <w:sz w:val="28"/>
        </w:rPr>
        <w:t xml:space="preserve">тельского поведения. </w:t>
      </w:r>
    </w:p>
    <w:p w:rsidR="002669EE" w:rsidRDefault="002669EE" w:rsidP="002669EE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sz w:val="28"/>
        </w:rPr>
      </w:pPr>
      <w:r>
        <w:rPr>
          <w:sz w:val="28"/>
        </w:rPr>
        <w:t>Процесс  принятия решения о покупке и типы покуп</w:t>
      </w:r>
      <w:r>
        <w:rPr>
          <w:sz w:val="28"/>
        </w:rPr>
        <w:t>а</w:t>
      </w:r>
      <w:r>
        <w:rPr>
          <w:sz w:val="28"/>
        </w:rPr>
        <w:t>телей.</w:t>
      </w:r>
    </w:p>
    <w:p w:rsidR="002669EE" w:rsidRDefault="002669EE" w:rsidP="002669EE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sz w:val="28"/>
        </w:rPr>
      </w:pPr>
      <w:r>
        <w:rPr>
          <w:sz w:val="28"/>
        </w:rPr>
        <w:t>Рынок товаров производственного назначения и поведение потребителей.</w:t>
      </w:r>
    </w:p>
    <w:p w:rsidR="002669EE" w:rsidRDefault="002669EE" w:rsidP="002669EE">
      <w:pPr>
        <w:pStyle w:val="af3"/>
        <w:numPr>
          <w:ilvl w:val="0"/>
          <w:numId w:val="1"/>
        </w:numPr>
        <w:tabs>
          <w:tab w:val="num" w:pos="360"/>
        </w:tabs>
        <w:ind w:left="360"/>
        <w:jc w:val="both"/>
        <w:rPr>
          <w:sz w:val="28"/>
        </w:rPr>
      </w:pPr>
      <w:r>
        <w:rPr>
          <w:sz w:val="28"/>
        </w:rPr>
        <w:t xml:space="preserve">Сущность и виды сегментирования. </w:t>
      </w:r>
    </w:p>
    <w:p w:rsidR="002669EE" w:rsidRDefault="002669EE" w:rsidP="002669EE">
      <w:pPr>
        <w:pStyle w:val="af3"/>
        <w:numPr>
          <w:ilvl w:val="0"/>
          <w:numId w:val="1"/>
        </w:numPr>
        <w:tabs>
          <w:tab w:val="num" w:pos="360"/>
        </w:tabs>
        <w:ind w:left="360"/>
        <w:jc w:val="both"/>
        <w:rPr>
          <w:sz w:val="28"/>
        </w:rPr>
      </w:pPr>
      <w:r>
        <w:rPr>
          <w:sz w:val="28"/>
        </w:rPr>
        <w:t xml:space="preserve">Цели сегментирования рынка. </w:t>
      </w:r>
    </w:p>
    <w:p w:rsidR="002669EE" w:rsidRDefault="002669EE" w:rsidP="002669EE">
      <w:pPr>
        <w:pStyle w:val="af3"/>
        <w:numPr>
          <w:ilvl w:val="0"/>
          <w:numId w:val="1"/>
        </w:numPr>
        <w:tabs>
          <w:tab w:val="num" w:pos="360"/>
        </w:tabs>
        <w:ind w:left="360"/>
        <w:jc w:val="both"/>
        <w:rPr>
          <w:sz w:val="28"/>
        </w:rPr>
      </w:pPr>
      <w:r>
        <w:rPr>
          <w:sz w:val="28"/>
        </w:rPr>
        <w:t>Схема сегментации ры</w:t>
      </w:r>
      <w:r>
        <w:rPr>
          <w:sz w:val="28"/>
        </w:rPr>
        <w:t>н</w:t>
      </w:r>
      <w:r>
        <w:rPr>
          <w:sz w:val="28"/>
        </w:rPr>
        <w:t>ка.</w:t>
      </w:r>
    </w:p>
    <w:p w:rsidR="002669EE" w:rsidRDefault="002669EE" w:rsidP="002669EE">
      <w:pPr>
        <w:pStyle w:val="af3"/>
        <w:numPr>
          <w:ilvl w:val="0"/>
          <w:numId w:val="1"/>
        </w:numPr>
        <w:tabs>
          <w:tab w:val="num" w:pos="360"/>
        </w:tabs>
        <w:ind w:left="360"/>
        <w:jc w:val="both"/>
        <w:rPr>
          <w:sz w:val="28"/>
        </w:rPr>
      </w:pPr>
      <w:r>
        <w:rPr>
          <w:sz w:val="28"/>
        </w:rPr>
        <w:t xml:space="preserve">Признаки и критерии сегментирования. </w:t>
      </w:r>
    </w:p>
    <w:p w:rsidR="002669EE" w:rsidRDefault="002669EE" w:rsidP="002669EE">
      <w:pPr>
        <w:pStyle w:val="af3"/>
        <w:numPr>
          <w:ilvl w:val="0"/>
          <w:numId w:val="1"/>
        </w:numPr>
        <w:tabs>
          <w:tab w:val="num" w:pos="360"/>
        </w:tabs>
        <w:ind w:left="360"/>
        <w:jc w:val="both"/>
        <w:rPr>
          <w:sz w:val="28"/>
        </w:rPr>
      </w:pPr>
      <w:r>
        <w:rPr>
          <w:sz w:val="28"/>
        </w:rPr>
        <w:t>Признаки сегментации потребительских товаров и товаров производстве</w:t>
      </w:r>
      <w:r>
        <w:rPr>
          <w:sz w:val="28"/>
        </w:rPr>
        <w:t>н</w:t>
      </w:r>
      <w:r>
        <w:rPr>
          <w:sz w:val="28"/>
        </w:rPr>
        <w:t xml:space="preserve">но-технического назначения. </w:t>
      </w:r>
    </w:p>
    <w:p w:rsidR="002669EE" w:rsidRDefault="002669EE" w:rsidP="002669EE">
      <w:pPr>
        <w:pStyle w:val="af3"/>
        <w:numPr>
          <w:ilvl w:val="0"/>
          <w:numId w:val="1"/>
        </w:numPr>
        <w:tabs>
          <w:tab w:val="num" w:pos="360"/>
        </w:tabs>
        <w:ind w:left="360"/>
        <w:jc w:val="both"/>
        <w:rPr>
          <w:sz w:val="28"/>
        </w:rPr>
      </w:pPr>
      <w:r>
        <w:rPr>
          <w:sz w:val="28"/>
        </w:rPr>
        <w:t>Виды критериев сегме</w:t>
      </w:r>
      <w:r>
        <w:rPr>
          <w:sz w:val="28"/>
        </w:rPr>
        <w:t>н</w:t>
      </w:r>
      <w:r>
        <w:rPr>
          <w:sz w:val="28"/>
        </w:rPr>
        <w:t>тации.</w:t>
      </w:r>
    </w:p>
    <w:p w:rsidR="002669EE" w:rsidRDefault="002669EE" w:rsidP="002669EE">
      <w:pPr>
        <w:pStyle w:val="af3"/>
        <w:numPr>
          <w:ilvl w:val="0"/>
          <w:numId w:val="1"/>
        </w:numPr>
        <w:tabs>
          <w:tab w:val="num" w:pos="360"/>
        </w:tabs>
        <w:ind w:left="360"/>
        <w:jc w:val="both"/>
        <w:rPr>
          <w:sz w:val="28"/>
        </w:rPr>
      </w:pPr>
      <w:r>
        <w:rPr>
          <w:sz w:val="28"/>
        </w:rPr>
        <w:t>Выбор целевого рынка. Стратегии выбора целевого рынка.</w:t>
      </w:r>
    </w:p>
    <w:p w:rsidR="002669EE" w:rsidRDefault="002669EE" w:rsidP="002669EE">
      <w:pPr>
        <w:numPr>
          <w:ilvl w:val="0"/>
          <w:numId w:val="1"/>
        </w:numPr>
        <w:tabs>
          <w:tab w:val="num" w:pos="360"/>
        </w:tabs>
        <w:ind w:left="360"/>
        <w:rPr>
          <w:sz w:val="28"/>
        </w:rPr>
      </w:pPr>
      <w:r>
        <w:rPr>
          <w:sz w:val="28"/>
        </w:rPr>
        <w:t>Позиционирование товара на рынке.</w:t>
      </w:r>
    </w:p>
    <w:p w:rsidR="002669EE" w:rsidRDefault="002669EE" w:rsidP="002669EE">
      <w:pPr>
        <w:pStyle w:val="4"/>
        <w:keepNext w:val="0"/>
        <w:widowControl w:val="0"/>
      </w:pPr>
    </w:p>
    <w:p w:rsidR="002669EE" w:rsidRDefault="002669EE" w:rsidP="002669EE">
      <w:pPr>
        <w:pStyle w:val="4"/>
        <w:keepNext w:val="0"/>
        <w:widowControl w:val="0"/>
      </w:pPr>
      <w:r>
        <w:t>Рубежный контроль 2 – тестовый опрос</w:t>
      </w:r>
    </w:p>
    <w:p w:rsidR="002669EE" w:rsidRDefault="002669EE" w:rsidP="002669EE">
      <w:pPr>
        <w:widowControl w:val="0"/>
        <w:numPr>
          <w:ilvl w:val="0"/>
          <w:numId w:val="3"/>
        </w:numPr>
        <w:ind w:left="426" w:hanging="426"/>
        <w:jc w:val="both"/>
        <w:rPr>
          <w:sz w:val="28"/>
        </w:rPr>
      </w:pPr>
      <w:r>
        <w:rPr>
          <w:sz w:val="28"/>
        </w:rPr>
        <w:t xml:space="preserve">Товарная политика: понятие, цели и место в комплексе маркетинга. </w:t>
      </w:r>
    </w:p>
    <w:p w:rsidR="002669EE" w:rsidRDefault="002669EE" w:rsidP="002669EE">
      <w:pPr>
        <w:widowControl w:val="0"/>
        <w:numPr>
          <w:ilvl w:val="0"/>
          <w:numId w:val="3"/>
        </w:numPr>
        <w:ind w:left="426" w:hanging="426"/>
        <w:jc w:val="both"/>
        <w:rPr>
          <w:sz w:val="28"/>
        </w:rPr>
      </w:pPr>
      <w:r>
        <w:rPr>
          <w:sz w:val="28"/>
        </w:rPr>
        <w:t xml:space="preserve">Товар в системе маркетинга. Уровни товара. </w:t>
      </w:r>
    </w:p>
    <w:p w:rsidR="002669EE" w:rsidRDefault="002669EE" w:rsidP="002669EE">
      <w:pPr>
        <w:widowControl w:val="0"/>
        <w:numPr>
          <w:ilvl w:val="0"/>
          <w:numId w:val="3"/>
        </w:numPr>
        <w:ind w:left="426" w:hanging="426"/>
        <w:jc w:val="both"/>
        <w:rPr>
          <w:sz w:val="28"/>
        </w:rPr>
      </w:pPr>
      <w:r>
        <w:rPr>
          <w:sz w:val="28"/>
        </w:rPr>
        <w:t>Классификация тов</w:t>
      </w:r>
      <w:r>
        <w:rPr>
          <w:sz w:val="28"/>
        </w:rPr>
        <w:t>а</w:t>
      </w:r>
      <w:r>
        <w:rPr>
          <w:sz w:val="28"/>
        </w:rPr>
        <w:t>ров.</w:t>
      </w:r>
    </w:p>
    <w:p w:rsidR="002669EE" w:rsidRDefault="002669EE" w:rsidP="002669EE">
      <w:pPr>
        <w:widowControl w:val="0"/>
        <w:numPr>
          <w:ilvl w:val="0"/>
          <w:numId w:val="3"/>
        </w:numPr>
        <w:ind w:left="426" w:hanging="426"/>
        <w:jc w:val="both"/>
        <w:rPr>
          <w:sz w:val="28"/>
        </w:rPr>
      </w:pPr>
      <w:r>
        <w:rPr>
          <w:sz w:val="28"/>
        </w:rPr>
        <w:t>Товарный знак, типы его обозначений. Основные требования, предъявляемые к товарн</w:t>
      </w:r>
      <w:r>
        <w:rPr>
          <w:sz w:val="28"/>
        </w:rPr>
        <w:t>о</w:t>
      </w:r>
      <w:r>
        <w:rPr>
          <w:sz w:val="28"/>
        </w:rPr>
        <w:t xml:space="preserve">му знаку. Принципы и условия его применения. </w:t>
      </w:r>
    </w:p>
    <w:p w:rsidR="002669EE" w:rsidRDefault="002669EE" w:rsidP="002669EE">
      <w:pPr>
        <w:widowControl w:val="0"/>
        <w:numPr>
          <w:ilvl w:val="0"/>
          <w:numId w:val="3"/>
        </w:numPr>
        <w:ind w:left="426" w:hanging="426"/>
        <w:jc w:val="both"/>
        <w:rPr>
          <w:sz w:val="28"/>
        </w:rPr>
      </w:pPr>
      <w:r>
        <w:rPr>
          <w:sz w:val="28"/>
        </w:rPr>
        <w:lastRenderedPageBreak/>
        <w:t>Фирме</w:t>
      </w:r>
      <w:r>
        <w:rPr>
          <w:sz w:val="28"/>
        </w:rPr>
        <w:t>н</w:t>
      </w:r>
      <w:r>
        <w:rPr>
          <w:sz w:val="28"/>
        </w:rPr>
        <w:t>ный стиль. Брэнд.</w:t>
      </w:r>
    </w:p>
    <w:p w:rsidR="002669EE" w:rsidRDefault="002669EE" w:rsidP="002669EE">
      <w:pPr>
        <w:widowControl w:val="0"/>
        <w:numPr>
          <w:ilvl w:val="0"/>
          <w:numId w:val="3"/>
        </w:numPr>
        <w:ind w:left="426" w:hanging="426"/>
        <w:jc w:val="both"/>
        <w:rPr>
          <w:sz w:val="28"/>
        </w:rPr>
      </w:pPr>
      <w:r>
        <w:rPr>
          <w:sz w:val="28"/>
        </w:rPr>
        <w:t>Упаковка товара. Основные функции  и требования, предъявляемые к уп</w:t>
      </w:r>
      <w:r>
        <w:rPr>
          <w:sz w:val="28"/>
        </w:rPr>
        <w:t>а</w:t>
      </w:r>
      <w:r>
        <w:rPr>
          <w:sz w:val="28"/>
        </w:rPr>
        <w:t xml:space="preserve">ковке. </w:t>
      </w:r>
    </w:p>
    <w:p w:rsidR="002669EE" w:rsidRDefault="002669EE" w:rsidP="002669EE">
      <w:pPr>
        <w:widowControl w:val="0"/>
        <w:numPr>
          <w:ilvl w:val="0"/>
          <w:numId w:val="3"/>
        </w:numPr>
        <w:ind w:left="426" w:hanging="426"/>
        <w:jc w:val="both"/>
        <w:rPr>
          <w:sz w:val="28"/>
        </w:rPr>
      </w:pPr>
      <w:r>
        <w:rPr>
          <w:sz w:val="28"/>
        </w:rPr>
        <w:t>Маркировка т</w:t>
      </w:r>
      <w:r>
        <w:rPr>
          <w:sz w:val="28"/>
        </w:rPr>
        <w:t>о</w:t>
      </w:r>
      <w:r>
        <w:rPr>
          <w:sz w:val="28"/>
        </w:rPr>
        <w:t>вара. Штриховое кодирование.</w:t>
      </w:r>
    </w:p>
    <w:p w:rsidR="002669EE" w:rsidRDefault="002669EE" w:rsidP="002669EE">
      <w:pPr>
        <w:widowControl w:val="0"/>
        <w:numPr>
          <w:ilvl w:val="0"/>
          <w:numId w:val="3"/>
        </w:numPr>
        <w:ind w:left="426" w:hanging="426"/>
        <w:jc w:val="both"/>
        <w:rPr>
          <w:sz w:val="28"/>
        </w:rPr>
      </w:pPr>
      <w:r>
        <w:rPr>
          <w:sz w:val="28"/>
        </w:rPr>
        <w:t>Ассортиментная политика. Направления ассортиментной страт</w:t>
      </w:r>
      <w:r>
        <w:rPr>
          <w:sz w:val="28"/>
        </w:rPr>
        <w:t>е</w:t>
      </w:r>
      <w:r>
        <w:rPr>
          <w:sz w:val="28"/>
        </w:rPr>
        <w:t>гии.</w:t>
      </w:r>
    </w:p>
    <w:p w:rsidR="002669EE" w:rsidRDefault="002669EE" w:rsidP="002669EE">
      <w:pPr>
        <w:widowControl w:val="0"/>
        <w:numPr>
          <w:ilvl w:val="0"/>
          <w:numId w:val="3"/>
        </w:numPr>
        <w:ind w:left="426" w:hanging="426"/>
        <w:jc w:val="both"/>
        <w:rPr>
          <w:sz w:val="28"/>
        </w:rPr>
      </w:pPr>
      <w:r>
        <w:rPr>
          <w:sz w:val="28"/>
        </w:rPr>
        <w:t>Товарный ассортимент и товарная номенклатура: понятие и характер</w:t>
      </w:r>
      <w:r>
        <w:rPr>
          <w:sz w:val="28"/>
        </w:rPr>
        <w:t>и</w:t>
      </w:r>
      <w:r>
        <w:rPr>
          <w:sz w:val="28"/>
        </w:rPr>
        <w:t xml:space="preserve">стики. </w:t>
      </w:r>
    </w:p>
    <w:p w:rsidR="002669EE" w:rsidRDefault="002669EE" w:rsidP="002669EE">
      <w:pPr>
        <w:widowControl w:val="0"/>
        <w:numPr>
          <w:ilvl w:val="0"/>
          <w:numId w:val="3"/>
        </w:numPr>
        <w:ind w:left="426" w:hanging="426"/>
        <w:jc w:val="both"/>
        <w:rPr>
          <w:sz w:val="28"/>
        </w:rPr>
      </w:pPr>
      <w:r>
        <w:rPr>
          <w:sz w:val="28"/>
        </w:rPr>
        <w:t>Сервис в системе товарной политики.</w:t>
      </w:r>
    </w:p>
    <w:p w:rsidR="002669EE" w:rsidRDefault="002669EE" w:rsidP="002669EE">
      <w:pPr>
        <w:widowControl w:val="0"/>
        <w:numPr>
          <w:ilvl w:val="0"/>
          <w:numId w:val="3"/>
        </w:numPr>
        <w:ind w:left="426" w:hanging="426"/>
        <w:jc w:val="both"/>
        <w:rPr>
          <w:sz w:val="28"/>
        </w:rPr>
      </w:pPr>
      <w:r>
        <w:rPr>
          <w:sz w:val="28"/>
        </w:rPr>
        <w:t xml:space="preserve">Инновационная политика: понятие и цели. </w:t>
      </w:r>
    </w:p>
    <w:p w:rsidR="002669EE" w:rsidRDefault="002669EE" w:rsidP="002669EE">
      <w:pPr>
        <w:widowControl w:val="0"/>
        <w:numPr>
          <w:ilvl w:val="0"/>
          <w:numId w:val="3"/>
        </w:numPr>
        <w:ind w:left="426" w:hanging="426"/>
        <w:jc w:val="both"/>
        <w:rPr>
          <w:sz w:val="28"/>
        </w:rPr>
      </w:pPr>
      <w:r>
        <w:rPr>
          <w:sz w:val="28"/>
        </w:rPr>
        <w:t>Новый товар: понятие, мотивы инновационных введений, подходы к созд</w:t>
      </w:r>
      <w:r>
        <w:rPr>
          <w:sz w:val="28"/>
        </w:rPr>
        <w:t>а</w:t>
      </w:r>
      <w:r>
        <w:rPr>
          <w:sz w:val="28"/>
        </w:rPr>
        <w:t xml:space="preserve">нию. </w:t>
      </w:r>
    </w:p>
    <w:p w:rsidR="002669EE" w:rsidRDefault="002669EE" w:rsidP="002669EE">
      <w:pPr>
        <w:widowControl w:val="0"/>
        <w:numPr>
          <w:ilvl w:val="0"/>
          <w:numId w:val="3"/>
        </w:numPr>
        <w:ind w:left="426" w:hanging="426"/>
        <w:jc w:val="both"/>
        <w:rPr>
          <w:sz w:val="28"/>
        </w:rPr>
      </w:pPr>
      <w:r>
        <w:rPr>
          <w:sz w:val="28"/>
        </w:rPr>
        <w:t>Основные этапы разработки нового товара.</w:t>
      </w:r>
    </w:p>
    <w:p w:rsidR="002669EE" w:rsidRDefault="002669EE" w:rsidP="002669EE">
      <w:pPr>
        <w:widowControl w:val="0"/>
        <w:numPr>
          <w:ilvl w:val="0"/>
          <w:numId w:val="3"/>
        </w:numPr>
        <w:ind w:left="426" w:hanging="426"/>
        <w:jc w:val="both"/>
        <w:rPr>
          <w:sz w:val="28"/>
        </w:rPr>
      </w:pPr>
      <w:proofErr w:type="spellStart"/>
      <w:r>
        <w:rPr>
          <w:sz w:val="28"/>
        </w:rPr>
        <w:t>ЖЦТ</w:t>
      </w:r>
      <w:proofErr w:type="spellEnd"/>
      <w:r>
        <w:rPr>
          <w:sz w:val="28"/>
        </w:rPr>
        <w:t xml:space="preserve">: понятие, стадии и их характеристика. Методы продления </w:t>
      </w:r>
      <w:proofErr w:type="spellStart"/>
      <w:r>
        <w:rPr>
          <w:sz w:val="28"/>
        </w:rPr>
        <w:t>ЖТЦ</w:t>
      </w:r>
      <w:proofErr w:type="spellEnd"/>
      <w:r>
        <w:rPr>
          <w:sz w:val="28"/>
        </w:rPr>
        <w:t xml:space="preserve"> («гребешковая кр</w:t>
      </w:r>
      <w:r>
        <w:rPr>
          <w:sz w:val="28"/>
        </w:rPr>
        <w:t>и</w:t>
      </w:r>
      <w:r>
        <w:rPr>
          <w:sz w:val="28"/>
        </w:rPr>
        <w:t xml:space="preserve">вая»). </w:t>
      </w:r>
    </w:p>
    <w:p w:rsidR="002669EE" w:rsidRDefault="002669EE" w:rsidP="002669EE">
      <w:pPr>
        <w:widowControl w:val="0"/>
        <w:numPr>
          <w:ilvl w:val="0"/>
          <w:numId w:val="3"/>
        </w:numPr>
        <w:ind w:left="426" w:hanging="426"/>
        <w:jc w:val="both"/>
        <w:rPr>
          <w:sz w:val="28"/>
        </w:rPr>
      </w:pPr>
      <w:r>
        <w:rPr>
          <w:sz w:val="28"/>
        </w:rPr>
        <w:t xml:space="preserve">Виды кривых </w:t>
      </w:r>
      <w:proofErr w:type="spellStart"/>
      <w:r>
        <w:rPr>
          <w:sz w:val="28"/>
        </w:rPr>
        <w:t>ЖЦТ</w:t>
      </w:r>
      <w:proofErr w:type="spellEnd"/>
      <w:r>
        <w:rPr>
          <w:sz w:val="28"/>
        </w:rPr>
        <w:t>.</w:t>
      </w:r>
    </w:p>
    <w:p w:rsidR="002669EE" w:rsidRDefault="002669EE" w:rsidP="002669EE">
      <w:pPr>
        <w:widowControl w:val="0"/>
        <w:numPr>
          <w:ilvl w:val="0"/>
          <w:numId w:val="3"/>
        </w:numPr>
        <w:ind w:left="426" w:hanging="426"/>
        <w:jc w:val="both"/>
        <w:rPr>
          <w:sz w:val="28"/>
        </w:rPr>
      </w:pPr>
      <w:r>
        <w:rPr>
          <w:sz w:val="28"/>
        </w:rPr>
        <w:t xml:space="preserve">Конкурентоспособность товара и фирмы: понятие и показатели. </w:t>
      </w:r>
    </w:p>
    <w:p w:rsidR="002669EE" w:rsidRDefault="002669EE" w:rsidP="002669EE">
      <w:pPr>
        <w:widowControl w:val="0"/>
        <w:numPr>
          <w:ilvl w:val="0"/>
          <w:numId w:val="3"/>
        </w:numPr>
        <w:ind w:left="426" w:hanging="426"/>
        <w:jc w:val="both"/>
        <w:rPr>
          <w:sz w:val="28"/>
        </w:rPr>
      </w:pPr>
      <w:r>
        <w:rPr>
          <w:sz w:val="28"/>
        </w:rPr>
        <w:t>Роль ценовой политики в комплексе маркетинга. Понятие и функции цен.</w:t>
      </w:r>
    </w:p>
    <w:p w:rsidR="002669EE" w:rsidRDefault="002669EE" w:rsidP="002669EE">
      <w:pPr>
        <w:widowControl w:val="0"/>
        <w:numPr>
          <w:ilvl w:val="0"/>
          <w:numId w:val="3"/>
        </w:numPr>
        <w:ind w:left="426" w:hanging="426"/>
        <w:jc w:val="both"/>
        <w:rPr>
          <w:sz w:val="28"/>
        </w:rPr>
      </w:pPr>
      <w:r>
        <w:rPr>
          <w:sz w:val="28"/>
        </w:rPr>
        <w:t>Определ</w:t>
      </w:r>
      <w:r>
        <w:rPr>
          <w:sz w:val="28"/>
        </w:rPr>
        <w:t>е</w:t>
      </w:r>
      <w:r>
        <w:rPr>
          <w:sz w:val="28"/>
        </w:rPr>
        <w:t xml:space="preserve">ние уровня цены. </w:t>
      </w:r>
    </w:p>
    <w:p w:rsidR="002669EE" w:rsidRDefault="002669EE" w:rsidP="002669EE">
      <w:pPr>
        <w:widowControl w:val="0"/>
        <w:numPr>
          <w:ilvl w:val="0"/>
          <w:numId w:val="3"/>
        </w:numPr>
        <w:ind w:left="426" w:hanging="426"/>
        <w:jc w:val="both"/>
        <w:rPr>
          <w:sz w:val="28"/>
        </w:rPr>
      </w:pPr>
      <w:r>
        <w:rPr>
          <w:sz w:val="28"/>
        </w:rPr>
        <w:t xml:space="preserve">Методы ценообразования. </w:t>
      </w:r>
    </w:p>
    <w:p w:rsidR="002669EE" w:rsidRDefault="002669EE" w:rsidP="002669EE">
      <w:pPr>
        <w:widowControl w:val="0"/>
        <w:numPr>
          <w:ilvl w:val="0"/>
          <w:numId w:val="3"/>
        </w:numPr>
        <w:ind w:left="426" w:hanging="426"/>
        <w:jc w:val="both"/>
        <w:rPr>
          <w:sz w:val="28"/>
        </w:rPr>
      </w:pPr>
      <w:r>
        <w:rPr>
          <w:sz w:val="28"/>
        </w:rPr>
        <w:t>Ценовые стратегии.</w:t>
      </w:r>
    </w:p>
    <w:p w:rsidR="002669EE" w:rsidRDefault="002669EE" w:rsidP="002669EE">
      <w:pPr>
        <w:widowControl w:val="0"/>
        <w:numPr>
          <w:ilvl w:val="0"/>
          <w:numId w:val="3"/>
        </w:numPr>
        <w:tabs>
          <w:tab w:val="left" w:pos="426"/>
        </w:tabs>
        <w:ind w:hanging="720"/>
        <w:jc w:val="both"/>
        <w:rPr>
          <w:sz w:val="28"/>
          <w:lang w:eastAsia="ko-KR"/>
        </w:rPr>
      </w:pPr>
      <w:r>
        <w:rPr>
          <w:sz w:val="28"/>
        </w:rPr>
        <w:t xml:space="preserve">Сбытовая политика: понятие, задачи и роль в комплексе маркетинга. </w:t>
      </w:r>
    </w:p>
    <w:p w:rsidR="002669EE" w:rsidRDefault="002669EE" w:rsidP="002669EE">
      <w:pPr>
        <w:widowControl w:val="0"/>
        <w:numPr>
          <w:ilvl w:val="0"/>
          <w:numId w:val="3"/>
        </w:numPr>
        <w:tabs>
          <w:tab w:val="left" w:pos="426"/>
        </w:tabs>
        <w:ind w:hanging="720"/>
        <w:jc w:val="both"/>
        <w:rPr>
          <w:sz w:val="28"/>
          <w:lang w:eastAsia="ko-KR"/>
        </w:rPr>
      </w:pPr>
      <w:r>
        <w:rPr>
          <w:sz w:val="28"/>
        </w:rPr>
        <w:t>К</w:t>
      </w:r>
      <w:r>
        <w:rPr>
          <w:sz w:val="28"/>
        </w:rPr>
        <w:t>а</w:t>
      </w:r>
      <w:r>
        <w:rPr>
          <w:sz w:val="28"/>
        </w:rPr>
        <w:t xml:space="preserve">нал распределения: понятие, типы. </w:t>
      </w:r>
    </w:p>
    <w:p w:rsidR="002669EE" w:rsidRDefault="002669EE" w:rsidP="002669EE">
      <w:pPr>
        <w:widowControl w:val="0"/>
        <w:numPr>
          <w:ilvl w:val="0"/>
          <w:numId w:val="3"/>
        </w:numPr>
        <w:tabs>
          <w:tab w:val="left" w:pos="426"/>
        </w:tabs>
        <w:ind w:hanging="720"/>
        <w:jc w:val="both"/>
        <w:rPr>
          <w:sz w:val="28"/>
          <w:lang w:eastAsia="ko-KR"/>
        </w:rPr>
      </w:pPr>
      <w:r>
        <w:rPr>
          <w:sz w:val="28"/>
        </w:rPr>
        <w:t xml:space="preserve">Сбытовые стратегии. </w:t>
      </w:r>
    </w:p>
    <w:p w:rsidR="002669EE" w:rsidRDefault="002669EE" w:rsidP="002669EE">
      <w:pPr>
        <w:widowControl w:val="0"/>
        <w:numPr>
          <w:ilvl w:val="0"/>
          <w:numId w:val="3"/>
        </w:numPr>
        <w:tabs>
          <w:tab w:val="left" w:pos="426"/>
        </w:tabs>
        <w:ind w:hanging="720"/>
        <w:jc w:val="both"/>
        <w:rPr>
          <w:sz w:val="28"/>
          <w:lang w:eastAsia="ko-KR"/>
        </w:rPr>
      </w:pPr>
      <w:r>
        <w:rPr>
          <w:sz w:val="28"/>
        </w:rPr>
        <w:t xml:space="preserve">Оценка и выбор канала товародвижения. </w:t>
      </w:r>
    </w:p>
    <w:p w:rsidR="002669EE" w:rsidRDefault="002669EE" w:rsidP="002669EE">
      <w:pPr>
        <w:widowControl w:val="0"/>
        <w:numPr>
          <w:ilvl w:val="0"/>
          <w:numId w:val="3"/>
        </w:numPr>
        <w:tabs>
          <w:tab w:val="left" w:pos="426"/>
        </w:tabs>
        <w:ind w:hanging="720"/>
        <w:jc w:val="both"/>
        <w:rPr>
          <w:sz w:val="28"/>
          <w:lang w:eastAsia="ko-KR"/>
        </w:rPr>
      </w:pPr>
      <w:r>
        <w:rPr>
          <w:sz w:val="28"/>
        </w:rPr>
        <w:t>Маркетинговые системы: понятие и типы.</w:t>
      </w:r>
    </w:p>
    <w:p w:rsidR="002669EE" w:rsidRDefault="002669EE" w:rsidP="002669EE">
      <w:pPr>
        <w:widowControl w:val="0"/>
        <w:numPr>
          <w:ilvl w:val="0"/>
          <w:numId w:val="3"/>
        </w:numPr>
        <w:tabs>
          <w:tab w:val="left" w:pos="426"/>
        </w:tabs>
        <w:ind w:hanging="720"/>
        <w:jc w:val="both"/>
        <w:rPr>
          <w:sz w:val="28"/>
          <w:lang w:eastAsia="ko-KR"/>
        </w:rPr>
      </w:pPr>
      <w:r>
        <w:rPr>
          <w:sz w:val="28"/>
        </w:rPr>
        <w:t>Сущность и функции оптовой то</w:t>
      </w:r>
      <w:r>
        <w:rPr>
          <w:sz w:val="28"/>
        </w:rPr>
        <w:t>р</w:t>
      </w:r>
      <w:r>
        <w:rPr>
          <w:sz w:val="28"/>
        </w:rPr>
        <w:t>говли.</w:t>
      </w:r>
    </w:p>
    <w:p w:rsidR="002669EE" w:rsidRDefault="002669EE" w:rsidP="002669EE">
      <w:pPr>
        <w:widowControl w:val="0"/>
        <w:numPr>
          <w:ilvl w:val="0"/>
          <w:numId w:val="3"/>
        </w:numPr>
        <w:tabs>
          <w:tab w:val="left" w:pos="426"/>
        </w:tabs>
        <w:ind w:hanging="720"/>
        <w:jc w:val="both"/>
        <w:rPr>
          <w:sz w:val="28"/>
          <w:lang w:eastAsia="ko-KR"/>
        </w:rPr>
      </w:pPr>
      <w:r>
        <w:rPr>
          <w:sz w:val="28"/>
        </w:rPr>
        <w:t>Виды оптовой то</w:t>
      </w:r>
      <w:r>
        <w:rPr>
          <w:sz w:val="28"/>
        </w:rPr>
        <w:t>р</w:t>
      </w:r>
      <w:r>
        <w:rPr>
          <w:sz w:val="28"/>
        </w:rPr>
        <w:t xml:space="preserve">говли. </w:t>
      </w:r>
    </w:p>
    <w:p w:rsidR="002669EE" w:rsidRDefault="002669EE" w:rsidP="002669EE">
      <w:pPr>
        <w:widowControl w:val="0"/>
        <w:numPr>
          <w:ilvl w:val="0"/>
          <w:numId w:val="3"/>
        </w:numPr>
        <w:tabs>
          <w:tab w:val="left" w:pos="426"/>
        </w:tabs>
        <w:ind w:hanging="720"/>
        <w:jc w:val="both"/>
        <w:rPr>
          <w:sz w:val="28"/>
          <w:lang w:eastAsia="ko-KR"/>
        </w:rPr>
      </w:pPr>
      <w:r>
        <w:rPr>
          <w:sz w:val="28"/>
        </w:rPr>
        <w:t>Розничная торговля: понятие и функции.</w:t>
      </w:r>
    </w:p>
    <w:p w:rsidR="002669EE" w:rsidRDefault="002669EE" w:rsidP="002669EE">
      <w:pPr>
        <w:widowControl w:val="0"/>
        <w:numPr>
          <w:ilvl w:val="0"/>
          <w:numId w:val="3"/>
        </w:numPr>
        <w:tabs>
          <w:tab w:val="left" w:pos="426"/>
        </w:tabs>
        <w:ind w:hanging="720"/>
        <w:jc w:val="both"/>
        <w:rPr>
          <w:sz w:val="28"/>
          <w:lang w:eastAsia="ko-KR"/>
        </w:rPr>
      </w:pPr>
      <w:r>
        <w:rPr>
          <w:sz w:val="28"/>
        </w:rPr>
        <w:t>Классификация розничных магаз</w:t>
      </w:r>
      <w:r>
        <w:rPr>
          <w:sz w:val="28"/>
        </w:rPr>
        <w:t>и</w:t>
      </w:r>
      <w:r>
        <w:rPr>
          <w:sz w:val="28"/>
        </w:rPr>
        <w:t xml:space="preserve">нов. </w:t>
      </w:r>
    </w:p>
    <w:p w:rsidR="002669EE" w:rsidRDefault="002669EE" w:rsidP="002669EE">
      <w:pPr>
        <w:widowControl w:val="0"/>
        <w:numPr>
          <w:ilvl w:val="0"/>
          <w:numId w:val="3"/>
        </w:numPr>
        <w:tabs>
          <w:tab w:val="left" w:pos="426"/>
        </w:tabs>
        <w:ind w:hanging="720"/>
        <w:jc w:val="both"/>
        <w:rPr>
          <w:sz w:val="28"/>
          <w:lang w:eastAsia="ko-KR"/>
        </w:rPr>
      </w:pPr>
      <w:r>
        <w:rPr>
          <w:sz w:val="28"/>
        </w:rPr>
        <w:t>Маркетинг-логистика: понятие и цели.</w:t>
      </w:r>
    </w:p>
    <w:p w:rsidR="002669EE" w:rsidRDefault="002669EE" w:rsidP="002669EE">
      <w:pPr>
        <w:widowControl w:val="0"/>
        <w:numPr>
          <w:ilvl w:val="0"/>
          <w:numId w:val="3"/>
        </w:numPr>
        <w:tabs>
          <w:tab w:val="left" w:pos="426"/>
        </w:tabs>
        <w:ind w:hanging="720"/>
        <w:jc w:val="both"/>
        <w:rPr>
          <w:sz w:val="28"/>
          <w:lang w:eastAsia="ko-KR"/>
        </w:rPr>
      </w:pPr>
      <w:r>
        <w:rPr>
          <w:sz w:val="28"/>
        </w:rPr>
        <w:t>Функции маркетинговой логистики.</w:t>
      </w:r>
    </w:p>
    <w:p w:rsidR="002669EE" w:rsidRDefault="002669EE" w:rsidP="002669EE">
      <w:pPr>
        <w:widowControl w:val="0"/>
        <w:numPr>
          <w:ilvl w:val="0"/>
          <w:numId w:val="3"/>
        </w:numPr>
        <w:tabs>
          <w:tab w:val="left" w:pos="426"/>
        </w:tabs>
        <w:ind w:hanging="720"/>
        <w:jc w:val="both"/>
        <w:rPr>
          <w:sz w:val="28"/>
          <w:lang w:eastAsia="ko-KR"/>
        </w:rPr>
      </w:pPr>
      <w:r>
        <w:rPr>
          <w:sz w:val="28"/>
        </w:rPr>
        <w:t>Роль коммуникационной политики в  комплексе маркетинга.</w:t>
      </w:r>
    </w:p>
    <w:p w:rsidR="002669EE" w:rsidRDefault="002669EE" w:rsidP="002669EE">
      <w:pPr>
        <w:widowControl w:val="0"/>
        <w:numPr>
          <w:ilvl w:val="0"/>
          <w:numId w:val="3"/>
        </w:numPr>
        <w:tabs>
          <w:tab w:val="left" w:pos="426"/>
        </w:tabs>
        <w:ind w:hanging="720"/>
        <w:jc w:val="both"/>
        <w:rPr>
          <w:sz w:val="28"/>
          <w:lang w:eastAsia="ko-KR"/>
        </w:rPr>
      </w:pPr>
      <w:r>
        <w:rPr>
          <w:sz w:val="28"/>
        </w:rPr>
        <w:t>Комплекс маркетинг</w:t>
      </w:r>
      <w:r>
        <w:rPr>
          <w:sz w:val="28"/>
        </w:rPr>
        <w:t>о</w:t>
      </w:r>
      <w:r>
        <w:rPr>
          <w:sz w:val="28"/>
        </w:rPr>
        <w:t xml:space="preserve">вых коммуникаций. </w:t>
      </w:r>
    </w:p>
    <w:p w:rsidR="002669EE" w:rsidRDefault="002669EE" w:rsidP="002669EE">
      <w:pPr>
        <w:widowControl w:val="0"/>
        <w:numPr>
          <w:ilvl w:val="0"/>
          <w:numId w:val="3"/>
        </w:numPr>
        <w:tabs>
          <w:tab w:val="left" w:pos="426"/>
        </w:tabs>
        <w:ind w:hanging="720"/>
        <w:jc w:val="both"/>
        <w:rPr>
          <w:sz w:val="28"/>
          <w:lang w:eastAsia="ko-KR"/>
        </w:rPr>
      </w:pPr>
      <w:r>
        <w:rPr>
          <w:sz w:val="28"/>
          <w:lang w:val="en-US"/>
        </w:rPr>
        <w:t>PR</w:t>
      </w:r>
      <w:r>
        <w:rPr>
          <w:sz w:val="28"/>
        </w:rPr>
        <w:t xml:space="preserve"> – </w:t>
      </w:r>
      <w:r>
        <w:rPr>
          <w:sz w:val="28"/>
          <w:lang w:eastAsia="ko-KR"/>
        </w:rPr>
        <w:t>связи с общественностью.</w:t>
      </w:r>
    </w:p>
    <w:p w:rsidR="002669EE" w:rsidRDefault="002669EE" w:rsidP="002669EE">
      <w:pPr>
        <w:widowControl w:val="0"/>
        <w:numPr>
          <w:ilvl w:val="0"/>
          <w:numId w:val="3"/>
        </w:numPr>
        <w:tabs>
          <w:tab w:val="left" w:pos="426"/>
        </w:tabs>
        <w:ind w:hanging="720"/>
        <w:jc w:val="both"/>
        <w:rPr>
          <w:sz w:val="28"/>
          <w:lang w:eastAsia="ko-KR"/>
        </w:rPr>
      </w:pPr>
      <w:r>
        <w:rPr>
          <w:sz w:val="28"/>
          <w:lang w:eastAsia="ko-KR"/>
        </w:rPr>
        <w:t>Реклама.</w:t>
      </w:r>
      <w:r>
        <w:rPr>
          <w:sz w:val="28"/>
        </w:rPr>
        <w:t xml:space="preserve"> </w:t>
      </w:r>
    </w:p>
    <w:p w:rsidR="002669EE" w:rsidRDefault="002669EE" w:rsidP="002669EE">
      <w:pPr>
        <w:widowControl w:val="0"/>
        <w:numPr>
          <w:ilvl w:val="0"/>
          <w:numId w:val="3"/>
        </w:numPr>
        <w:tabs>
          <w:tab w:val="left" w:pos="426"/>
        </w:tabs>
        <w:ind w:hanging="720"/>
        <w:jc w:val="both"/>
        <w:rPr>
          <w:sz w:val="28"/>
          <w:lang w:eastAsia="ko-KR"/>
        </w:rPr>
      </w:pPr>
      <w:r>
        <w:rPr>
          <w:sz w:val="28"/>
          <w:lang w:eastAsia="ko-KR"/>
        </w:rPr>
        <w:t xml:space="preserve">Стимулирование сбыта. </w:t>
      </w:r>
    </w:p>
    <w:p w:rsidR="002669EE" w:rsidRDefault="002669EE" w:rsidP="002669EE">
      <w:pPr>
        <w:widowControl w:val="0"/>
        <w:numPr>
          <w:ilvl w:val="0"/>
          <w:numId w:val="3"/>
        </w:numPr>
        <w:tabs>
          <w:tab w:val="left" w:pos="426"/>
        </w:tabs>
        <w:ind w:hanging="720"/>
        <w:jc w:val="both"/>
        <w:rPr>
          <w:sz w:val="28"/>
          <w:lang w:eastAsia="ko-KR"/>
        </w:rPr>
      </w:pPr>
      <w:r>
        <w:rPr>
          <w:sz w:val="28"/>
          <w:lang w:eastAsia="ko-KR"/>
        </w:rPr>
        <w:t>Выставки и ярмарки.</w:t>
      </w:r>
      <w:r>
        <w:rPr>
          <w:sz w:val="28"/>
        </w:rPr>
        <w:t xml:space="preserve"> </w:t>
      </w:r>
    </w:p>
    <w:p w:rsidR="002669EE" w:rsidRDefault="002669EE" w:rsidP="002669EE">
      <w:pPr>
        <w:widowControl w:val="0"/>
        <w:numPr>
          <w:ilvl w:val="0"/>
          <w:numId w:val="3"/>
        </w:numPr>
        <w:tabs>
          <w:tab w:val="left" w:pos="426"/>
        </w:tabs>
        <w:ind w:hanging="720"/>
        <w:jc w:val="both"/>
        <w:rPr>
          <w:sz w:val="28"/>
          <w:lang w:eastAsia="ko-KR"/>
        </w:rPr>
      </w:pPr>
      <w:r>
        <w:rPr>
          <w:sz w:val="28"/>
          <w:lang w:eastAsia="ko-KR"/>
        </w:rPr>
        <w:t xml:space="preserve">Личная продажа. </w:t>
      </w:r>
    </w:p>
    <w:p w:rsidR="002669EE" w:rsidRDefault="002669EE" w:rsidP="002669EE">
      <w:pPr>
        <w:widowControl w:val="0"/>
        <w:numPr>
          <w:ilvl w:val="0"/>
          <w:numId w:val="3"/>
        </w:numPr>
        <w:tabs>
          <w:tab w:val="left" w:pos="426"/>
        </w:tabs>
        <w:ind w:hanging="720"/>
        <w:jc w:val="both"/>
        <w:rPr>
          <w:sz w:val="28"/>
          <w:lang w:eastAsia="ko-KR"/>
        </w:rPr>
      </w:pPr>
      <w:proofErr w:type="spellStart"/>
      <w:r>
        <w:rPr>
          <w:sz w:val="28"/>
          <w:lang w:eastAsia="ko-KR"/>
        </w:rPr>
        <w:t>Спонс</w:t>
      </w:r>
      <w:r>
        <w:rPr>
          <w:sz w:val="28"/>
          <w:lang w:eastAsia="ko-KR"/>
        </w:rPr>
        <w:t>о</w:t>
      </w:r>
      <w:r>
        <w:rPr>
          <w:sz w:val="28"/>
          <w:lang w:eastAsia="ko-KR"/>
        </w:rPr>
        <w:t>ринг</w:t>
      </w:r>
      <w:proofErr w:type="spellEnd"/>
      <w:r>
        <w:rPr>
          <w:sz w:val="28"/>
          <w:lang w:eastAsia="ko-KR"/>
        </w:rPr>
        <w:t xml:space="preserve">. </w:t>
      </w:r>
    </w:p>
    <w:p w:rsidR="002669EE" w:rsidRDefault="002669EE" w:rsidP="002669EE">
      <w:pPr>
        <w:widowControl w:val="0"/>
        <w:numPr>
          <w:ilvl w:val="0"/>
          <w:numId w:val="3"/>
        </w:numPr>
        <w:tabs>
          <w:tab w:val="left" w:pos="426"/>
        </w:tabs>
        <w:ind w:hanging="720"/>
        <w:jc w:val="both"/>
        <w:rPr>
          <w:sz w:val="28"/>
          <w:lang w:eastAsia="ko-KR"/>
        </w:rPr>
      </w:pPr>
      <w:r>
        <w:rPr>
          <w:sz w:val="28"/>
          <w:lang w:eastAsia="ko-KR"/>
        </w:rPr>
        <w:t>Продукт-</w:t>
      </w:r>
      <w:proofErr w:type="spellStart"/>
      <w:r>
        <w:rPr>
          <w:sz w:val="28"/>
          <w:lang w:eastAsia="ko-KR"/>
        </w:rPr>
        <w:t>плейсмент</w:t>
      </w:r>
      <w:proofErr w:type="spellEnd"/>
      <w:r>
        <w:rPr>
          <w:sz w:val="28"/>
          <w:lang w:eastAsia="ko-KR"/>
        </w:rPr>
        <w:t>.</w:t>
      </w:r>
    </w:p>
    <w:p w:rsidR="002669EE" w:rsidRDefault="002669EE" w:rsidP="002669EE">
      <w:pPr>
        <w:pStyle w:val="4"/>
        <w:keepNext w:val="0"/>
        <w:widowControl w:val="0"/>
        <w:spacing w:before="0" w:after="0"/>
      </w:pPr>
    </w:p>
    <w:p w:rsidR="002669EE" w:rsidRPr="002669EE" w:rsidRDefault="002669EE" w:rsidP="002669EE">
      <w:pPr>
        <w:widowControl w:val="0"/>
      </w:pPr>
    </w:p>
    <w:p w:rsidR="002669EE" w:rsidRDefault="002669EE" w:rsidP="002669EE">
      <w:pPr>
        <w:pStyle w:val="4"/>
        <w:keepNext w:val="0"/>
        <w:widowControl w:val="0"/>
        <w:spacing w:before="0" w:after="0"/>
      </w:pPr>
      <w:r>
        <w:t>Рубежный контроль 3 – тестовый опрос</w:t>
      </w:r>
    </w:p>
    <w:p w:rsidR="002669EE" w:rsidRDefault="002669EE" w:rsidP="002669EE">
      <w:pPr>
        <w:widowControl w:val="0"/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sz w:val="28"/>
        </w:rPr>
      </w:pPr>
      <w:r>
        <w:rPr>
          <w:sz w:val="28"/>
        </w:rPr>
        <w:t xml:space="preserve">Маркетинговое планирование: цели, средства, виды. </w:t>
      </w:r>
    </w:p>
    <w:p w:rsidR="002669EE" w:rsidRDefault="002669EE" w:rsidP="002669EE">
      <w:pPr>
        <w:widowControl w:val="0"/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sz w:val="28"/>
        </w:rPr>
      </w:pPr>
      <w:r>
        <w:rPr>
          <w:sz w:val="28"/>
        </w:rPr>
        <w:t>Процесс планирования маркетинга.</w:t>
      </w:r>
    </w:p>
    <w:p w:rsidR="002669EE" w:rsidRDefault="002669EE" w:rsidP="002669EE">
      <w:pPr>
        <w:widowControl w:val="0"/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sz w:val="28"/>
        </w:rPr>
      </w:pPr>
      <w:r>
        <w:rPr>
          <w:sz w:val="28"/>
        </w:rPr>
        <w:t>Методы и методики формирования бюджета маркетинга.</w:t>
      </w:r>
    </w:p>
    <w:p w:rsidR="002669EE" w:rsidRDefault="002669EE" w:rsidP="002669EE">
      <w:pPr>
        <w:widowControl w:val="0"/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sz w:val="28"/>
        </w:rPr>
      </w:pPr>
      <w:r>
        <w:rPr>
          <w:sz w:val="28"/>
        </w:rPr>
        <w:lastRenderedPageBreak/>
        <w:t>Маркетинговые страт</w:t>
      </w:r>
      <w:r>
        <w:rPr>
          <w:sz w:val="28"/>
        </w:rPr>
        <w:t>е</w:t>
      </w:r>
      <w:r>
        <w:rPr>
          <w:sz w:val="28"/>
        </w:rPr>
        <w:t>гии: понятие, факторы формирования.</w:t>
      </w:r>
    </w:p>
    <w:p w:rsidR="002669EE" w:rsidRDefault="002669EE" w:rsidP="002669EE">
      <w:pPr>
        <w:widowControl w:val="0"/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sz w:val="28"/>
        </w:rPr>
      </w:pPr>
      <w:r>
        <w:rPr>
          <w:sz w:val="28"/>
        </w:rPr>
        <w:t xml:space="preserve">Методология разработки маркетинговой стратегии. </w:t>
      </w:r>
    </w:p>
    <w:p w:rsidR="002669EE" w:rsidRDefault="002669EE" w:rsidP="002669EE">
      <w:pPr>
        <w:widowControl w:val="0"/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sz w:val="28"/>
        </w:rPr>
      </w:pPr>
      <w:r>
        <w:rPr>
          <w:sz w:val="28"/>
        </w:rPr>
        <w:t xml:space="preserve">Основные направления маркетинговых стратегий. </w:t>
      </w:r>
    </w:p>
    <w:p w:rsidR="002669EE" w:rsidRDefault="002669EE" w:rsidP="002669EE">
      <w:pPr>
        <w:widowControl w:val="0"/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sz w:val="28"/>
        </w:rPr>
      </w:pPr>
      <w:r>
        <w:rPr>
          <w:sz w:val="28"/>
        </w:rPr>
        <w:t xml:space="preserve">Виды маркетинговых стратегий. </w:t>
      </w:r>
    </w:p>
    <w:p w:rsidR="002669EE" w:rsidRDefault="002669EE" w:rsidP="002669EE">
      <w:pPr>
        <w:widowControl w:val="0"/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sz w:val="28"/>
        </w:rPr>
      </w:pPr>
      <w:r>
        <w:rPr>
          <w:sz w:val="28"/>
        </w:rPr>
        <w:t xml:space="preserve">Организационные структуры маркетинга. </w:t>
      </w:r>
    </w:p>
    <w:p w:rsidR="002669EE" w:rsidRDefault="002669EE" w:rsidP="002669EE">
      <w:pPr>
        <w:widowControl w:val="0"/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sz w:val="28"/>
        </w:rPr>
      </w:pPr>
      <w:r>
        <w:rPr>
          <w:sz w:val="28"/>
        </w:rPr>
        <w:t>Преимущества и недостатки организационных структур разных типов.</w:t>
      </w:r>
    </w:p>
    <w:p w:rsidR="002669EE" w:rsidRDefault="002669EE" w:rsidP="002669EE">
      <w:pPr>
        <w:widowControl w:val="0"/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sz w:val="28"/>
        </w:rPr>
      </w:pPr>
      <w:r>
        <w:rPr>
          <w:sz w:val="28"/>
        </w:rPr>
        <w:t>Ко</w:t>
      </w:r>
      <w:r>
        <w:rPr>
          <w:sz w:val="28"/>
        </w:rPr>
        <w:t>н</w:t>
      </w:r>
      <w:r>
        <w:rPr>
          <w:sz w:val="28"/>
        </w:rPr>
        <w:t xml:space="preserve">троль и оценка эффективности маркетинговой деятельности. </w:t>
      </w:r>
    </w:p>
    <w:p w:rsidR="002669EE" w:rsidRDefault="002669EE" w:rsidP="002669EE">
      <w:pPr>
        <w:widowControl w:val="0"/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sz w:val="28"/>
        </w:rPr>
      </w:pPr>
      <w:r>
        <w:rPr>
          <w:sz w:val="28"/>
        </w:rPr>
        <w:t xml:space="preserve">Концепции международного маркетинга. </w:t>
      </w:r>
    </w:p>
    <w:p w:rsidR="002669EE" w:rsidRDefault="002669EE" w:rsidP="002669EE">
      <w:pPr>
        <w:widowControl w:val="0"/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sz w:val="28"/>
        </w:rPr>
      </w:pPr>
      <w:r>
        <w:rPr>
          <w:sz w:val="28"/>
        </w:rPr>
        <w:t>Анализ зарубежного рынка и внешней среды маркетинга.</w:t>
      </w:r>
    </w:p>
    <w:p w:rsidR="002669EE" w:rsidRDefault="002669EE" w:rsidP="002669EE">
      <w:pPr>
        <w:widowControl w:val="0"/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sz w:val="28"/>
        </w:rPr>
      </w:pPr>
      <w:r>
        <w:rPr>
          <w:sz w:val="28"/>
        </w:rPr>
        <w:t xml:space="preserve">Особенности комплекса международного маркетинга. </w:t>
      </w:r>
    </w:p>
    <w:p w:rsidR="002669EE" w:rsidRDefault="002669EE" w:rsidP="002669EE">
      <w:pPr>
        <w:widowControl w:val="0"/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sz w:val="28"/>
        </w:rPr>
      </w:pPr>
      <w:r>
        <w:rPr>
          <w:sz w:val="28"/>
        </w:rPr>
        <w:t>Услуга и ее характ</w:t>
      </w:r>
      <w:r>
        <w:rPr>
          <w:sz w:val="28"/>
        </w:rPr>
        <w:t>е</w:t>
      </w:r>
      <w:r>
        <w:rPr>
          <w:sz w:val="28"/>
        </w:rPr>
        <w:t xml:space="preserve">ристика. </w:t>
      </w:r>
    </w:p>
    <w:p w:rsidR="002669EE" w:rsidRDefault="002669EE" w:rsidP="002669EE">
      <w:pPr>
        <w:widowControl w:val="0"/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sz w:val="28"/>
        </w:rPr>
      </w:pPr>
      <w:r>
        <w:rPr>
          <w:sz w:val="28"/>
        </w:rPr>
        <w:t xml:space="preserve">Особенности маркетинга услуг. </w:t>
      </w:r>
    </w:p>
    <w:p w:rsidR="002669EE" w:rsidRDefault="002669EE" w:rsidP="002669EE">
      <w:pPr>
        <w:widowControl w:val="0"/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sz w:val="28"/>
        </w:rPr>
      </w:pPr>
      <w:r>
        <w:rPr>
          <w:sz w:val="28"/>
        </w:rPr>
        <w:t>Маркетинг в сфере некоммерческой де</w:t>
      </w:r>
      <w:r>
        <w:rPr>
          <w:sz w:val="28"/>
        </w:rPr>
        <w:t>я</w:t>
      </w:r>
      <w:r>
        <w:rPr>
          <w:sz w:val="28"/>
        </w:rPr>
        <w:t xml:space="preserve">тельности. </w:t>
      </w:r>
    </w:p>
    <w:p w:rsidR="002669EE" w:rsidRDefault="002669EE" w:rsidP="002669EE">
      <w:pPr>
        <w:widowControl w:val="0"/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sz w:val="28"/>
        </w:rPr>
      </w:pPr>
      <w:r>
        <w:rPr>
          <w:sz w:val="28"/>
        </w:rPr>
        <w:t xml:space="preserve">Маркетинг и общество. </w:t>
      </w:r>
    </w:p>
    <w:p w:rsidR="002669EE" w:rsidRDefault="002669EE" w:rsidP="002669EE">
      <w:pPr>
        <w:widowControl w:val="0"/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sz w:val="28"/>
        </w:rPr>
      </w:pPr>
      <w:r>
        <w:rPr>
          <w:sz w:val="28"/>
        </w:rPr>
        <w:t xml:space="preserve">Понятие и преимущества прямого маркетинга. </w:t>
      </w:r>
    </w:p>
    <w:p w:rsidR="002669EE" w:rsidRDefault="002669EE" w:rsidP="002669EE">
      <w:pPr>
        <w:widowControl w:val="0"/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sz w:val="28"/>
        </w:rPr>
      </w:pPr>
      <w:r>
        <w:rPr>
          <w:sz w:val="28"/>
        </w:rPr>
        <w:t xml:space="preserve">Формы прямого маркетинга. </w:t>
      </w:r>
    </w:p>
    <w:p w:rsidR="002669EE" w:rsidRDefault="002669EE" w:rsidP="002669EE">
      <w:pPr>
        <w:widowControl w:val="0"/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sz w:val="28"/>
        </w:rPr>
      </w:pPr>
      <w:r>
        <w:rPr>
          <w:sz w:val="28"/>
        </w:rPr>
        <w:t xml:space="preserve">Интегрированный прямой маркетинг -  </w:t>
      </w:r>
      <w:proofErr w:type="spellStart"/>
      <w:r>
        <w:rPr>
          <w:sz w:val="28"/>
        </w:rPr>
        <w:t>максима</w:t>
      </w:r>
      <w:r>
        <w:rPr>
          <w:sz w:val="28"/>
        </w:rPr>
        <w:t>р</w:t>
      </w:r>
      <w:r>
        <w:rPr>
          <w:sz w:val="28"/>
        </w:rPr>
        <w:t>кетинг</w:t>
      </w:r>
      <w:proofErr w:type="spellEnd"/>
      <w:r>
        <w:rPr>
          <w:sz w:val="28"/>
        </w:rPr>
        <w:t>.</w:t>
      </w:r>
    </w:p>
    <w:p w:rsidR="002669EE" w:rsidRDefault="002669EE" w:rsidP="002669EE">
      <w:pPr>
        <w:widowControl w:val="0"/>
      </w:pPr>
    </w:p>
    <w:p w:rsidR="002669EE" w:rsidRDefault="002669EE" w:rsidP="002669EE">
      <w:pPr>
        <w:widowControl w:val="0"/>
        <w:outlineLvl w:val="4"/>
        <w:rPr>
          <w:rFonts w:ascii="Garamond" w:hAnsi="Garamond"/>
          <w:b/>
          <w:iCs/>
          <w:color w:val="000000"/>
          <w:spacing w:val="-3"/>
          <w:sz w:val="28"/>
          <w:szCs w:val="28"/>
        </w:rPr>
      </w:pPr>
    </w:p>
    <w:p w:rsidR="002669EE" w:rsidRDefault="002669EE" w:rsidP="002669EE">
      <w:pPr>
        <w:widowControl w:val="0"/>
        <w:outlineLvl w:val="4"/>
        <w:rPr>
          <w:rFonts w:ascii="Garamond" w:hAnsi="Garamond"/>
          <w:b/>
          <w:iCs/>
          <w:color w:val="000000"/>
          <w:spacing w:val="-3"/>
          <w:sz w:val="28"/>
          <w:szCs w:val="28"/>
        </w:rPr>
      </w:pPr>
    </w:p>
    <w:p w:rsidR="002669EE" w:rsidRDefault="002669EE" w:rsidP="002669EE">
      <w:pPr>
        <w:widowControl w:val="0"/>
        <w:outlineLvl w:val="4"/>
        <w:rPr>
          <w:rFonts w:ascii="Garamond" w:hAnsi="Garamond"/>
          <w:b/>
          <w:iCs/>
          <w:color w:val="000000"/>
          <w:spacing w:val="-3"/>
          <w:sz w:val="28"/>
          <w:szCs w:val="28"/>
        </w:rPr>
      </w:pPr>
    </w:p>
    <w:p w:rsidR="006C12FA" w:rsidRDefault="006C12FA" w:rsidP="002669EE">
      <w:pPr>
        <w:widowControl w:val="0"/>
      </w:pPr>
      <w:bookmarkStart w:id="0" w:name="_GoBack"/>
      <w:bookmarkEnd w:id="0"/>
    </w:p>
    <w:sectPr w:rsidR="006C12FA" w:rsidSect="002669E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107EA4"/>
    <w:multiLevelType w:val="hybridMultilevel"/>
    <w:tmpl w:val="4DE4873C"/>
    <w:lvl w:ilvl="0" w:tplc="0D8CFE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80601E"/>
    <w:multiLevelType w:val="hybridMultilevel"/>
    <w:tmpl w:val="10F02C8A"/>
    <w:lvl w:ilvl="0" w:tplc="E5D6E1DA">
      <w:start w:val="1"/>
      <w:numFmt w:val="decimal"/>
      <w:lvlText w:val="%1"/>
      <w:lvlJc w:val="left"/>
      <w:pPr>
        <w:tabs>
          <w:tab w:val="num" w:pos="9433"/>
        </w:tabs>
        <w:ind w:left="94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5B22FC7"/>
    <w:multiLevelType w:val="hybridMultilevel"/>
    <w:tmpl w:val="F34E9E4E"/>
    <w:lvl w:ilvl="0" w:tplc="E5D6E1D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9EE"/>
    <w:rsid w:val="002669EE"/>
    <w:rsid w:val="006C12FA"/>
    <w:rsid w:val="007E1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9EE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E166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E166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E166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7E166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E166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E166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E1666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E1666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E166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E166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E166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7E166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7E1666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7E1666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7E1666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7E1666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7E1666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7E1666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7E166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7E166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7E166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7E1666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7E1666"/>
    <w:rPr>
      <w:b/>
      <w:bCs/>
    </w:rPr>
  </w:style>
  <w:style w:type="character" w:styleId="a8">
    <w:name w:val="Emphasis"/>
    <w:basedOn w:val="a0"/>
    <w:uiPriority w:val="20"/>
    <w:qFormat/>
    <w:rsid w:val="007E1666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7E1666"/>
    <w:rPr>
      <w:szCs w:val="32"/>
    </w:rPr>
  </w:style>
  <w:style w:type="paragraph" w:styleId="aa">
    <w:name w:val="List Paragraph"/>
    <w:basedOn w:val="a"/>
    <w:uiPriority w:val="34"/>
    <w:qFormat/>
    <w:rsid w:val="007E1666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E1666"/>
    <w:rPr>
      <w:i/>
    </w:rPr>
  </w:style>
  <w:style w:type="character" w:customStyle="1" w:styleId="22">
    <w:name w:val="Цитата 2 Знак"/>
    <w:basedOn w:val="a0"/>
    <w:link w:val="21"/>
    <w:uiPriority w:val="29"/>
    <w:rsid w:val="007E1666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7E1666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7E1666"/>
    <w:rPr>
      <w:b/>
      <w:i/>
      <w:sz w:val="24"/>
    </w:rPr>
  </w:style>
  <w:style w:type="character" w:styleId="ad">
    <w:name w:val="Subtle Emphasis"/>
    <w:uiPriority w:val="19"/>
    <w:qFormat/>
    <w:rsid w:val="007E1666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7E1666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7E1666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7E1666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7E1666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7E1666"/>
    <w:pPr>
      <w:outlineLvl w:val="9"/>
    </w:pPr>
  </w:style>
  <w:style w:type="paragraph" w:styleId="af3">
    <w:name w:val="Body Text"/>
    <w:basedOn w:val="a"/>
    <w:link w:val="af4"/>
    <w:rsid w:val="002669EE"/>
    <w:rPr>
      <w:color w:val="000000"/>
      <w:spacing w:val="-5"/>
      <w:szCs w:val="20"/>
    </w:rPr>
  </w:style>
  <w:style w:type="character" w:customStyle="1" w:styleId="af4">
    <w:name w:val="Основной текст Знак"/>
    <w:basedOn w:val="a0"/>
    <w:link w:val="af3"/>
    <w:rsid w:val="002669EE"/>
    <w:rPr>
      <w:rFonts w:ascii="Times New Roman" w:eastAsia="Times New Roman" w:hAnsi="Times New Roman"/>
      <w:color w:val="000000"/>
      <w:spacing w:val="-5"/>
      <w:sz w:val="24"/>
      <w:szCs w:val="20"/>
      <w:lang w:eastAsia="ru-RU"/>
    </w:rPr>
  </w:style>
  <w:style w:type="paragraph" w:styleId="23">
    <w:name w:val="Body Text Indent 2"/>
    <w:basedOn w:val="a"/>
    <w:link w:val="24"/>
    <w:rsid w:val="002669EE"/>
    <w:pPr>
      <w:autoSpaceDE w:val="0"/>
      <w:autoSpaceDN w:val="0"/>
      <w:ind w:firstLine="708"/>
      <w:jc w:val="both"/>
    </w:pPr>
    <w:rPr>
      <w:sz w:val="28"/>
      <w:szCs w:val="20"/>
    </w:rPr>
  </w:style>
  <w:style w:type="character" w:customStyle="1" w:styleId="24">
    <w:name w:val="Основной текст с отступом 2 Знак"/>
    <w:basedOn w:val="a0"/>
    <w:link w:val="23"/>
    <w:rsid w:val="002669EE"/>
    <w:rPr>
      <w:rFonts w:ascii="Times New Roman" w:eastAsia="Times New Roman" w:hAnsi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9EE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E166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E166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E166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7E166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E166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E166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E1666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E1666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E166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E166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E166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7E166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7E1666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7E1666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7E1666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7E1666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7E1666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7E1666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7E166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7E166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7E166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7E1666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7E1666"/>
    <w:rPr>
      <w:b/>
      <w:bCs/>
    </w:rPr>
  </w:style>
  <w:style w:type="character" w:styleId="a8">
    <w:name w:val="Emphasis"/>
    <w:basedOn w:val="a0"/>
    <w:uiPriority w:val="20"/>
    <w:qFormat/>
    <w:rsid w:val="007E1666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7E1666"/>
    <w:rPr>
      <w:szCs w:val="32"/>
    </w:rPr>
  </w:style>
  <w:style w:type="paragraph" w:styleId="aa">
    <w:name w:val="List Paragraph"/>
    <w:basedOn w:val="a"/>
    <w:uiPriority w:val="34"/>
    <w:qFormat/>
    <w:rsid w:val="007E1666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E1666"/>
    <w:rPr>
      <w:i/>
    </w:rPr>
  </w:style>
  <w:style w:type="character" w:customStyle="1" w:styleId="22">
    <w:name w:val="Цитата 2 Знак"/>
    <w:basedOn w:val="a0"/>
    <w:link w:val="21"/>
    <w:uiPriority w:val="29"/>
    <w:rsid w:val="007E1666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7E1666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7E1666"/>
    <w:rPr>
      <w:b/>
      <w:i/>
      <w:sz w:val="24"/>
    </w:rPr>
  </w:style>
  <w:style w:type="character" w:styleId="ad">
    <w:name w:val="Subtle Emphasis"/>
    <w:uiPriority w:val="19"/>
    <w:qFormat/>
    <w:rsid w:val="007E1666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7E1666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7E1666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7E1666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7E1666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7E1666"/>
    <w:pPr>
      <w:outlineLvl w:val="9"/>
    </w:pPr>
  </w:style>
  <w:style w:type="paragraph" w:styleId="af3">
    <w:name w:val="Body Text"/>
    <w:basedOn w:val="a"/>
    <w:link w:val="af4"/>
    <w:rsid w:val="002669EE"/>
    <w:rPr>
      <w:color w:val="000000"/>
      <w:spacing w:val="-5"/>
      <w:szCs w:val="20"/>
    </w:rPr>
  </w:style>
  <w:style w:type="character" w:customStyle="1" w:styleId="af4">
    <w:name w:val="Основной текст Знак"/>
    <w:basedOn w:val="a0"/>
    <w:link w:val="af3"/>
    <w:rsid w:val="002669EE"/>
    <w:rPr>
      <w:rFonts w:ascii="Times New Roman" w:eastAsia="Times New Roman" w:hAnsi="Times New Roman"/>
      <w:color w:val="000000"/>
      <w:spacing w:val="-5"/>
      <w:sz w:val="24"/>
      <w:szCs w:val="20"/>
      <w:lang w:eastAsia="ru-RU"/>
    </w:rPr>
  </w:style>
  <w:style w:type="paragraph" w:styleId="23">
    <w:name w:val="Body Text Indent 2"/>
    <w:basedOn w:val="a"/>
    <w:link w:val="24"/>
    <w:rsid w:val="002669EE"/>
    <w:pPr>
      <w:autoSpaceDE w:val="0"/>
      <w:autoSpaceDN w:val="0"/>
      <w:ind w:firstLine="708"/>
      <w:jc w:val="both"/>
    </w:pPr>
    <w:rPr>
      <w:sz w:val="28"/>
      <w:szCs w:val="20"/>
    </w:rPr>
  </w:style>
  <w:style w:type="character" w:customStyle="1" w:styleId="24">
    <w:name w:val="Основной текст с отступом 2 Знак"/>
    <w:basedOn w:val="a0"/>
    <w:link w:val="23"/>
    <w:rsid w:val="002669EE"/>
    <w:rPr>
      <w:rFonts w:ascii="Times New Roman" w:eastAsia="Times New Roman" w:hAnsi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Твердый переплет">
      <a:maj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궁서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613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2018-01-08T15:18:00Z</dcterms:created>
  <dcterms:modified xsi:type="dcterms:W3CDTF">2018-01-08T15:21:00Z</dcterms:modified>
</cp:coreProperties>
</file>